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ED" w:rsidRPr="000C69ED" w:rsidRDefault="000C69ED" w:rsidP="000C69ED">
      <w:pPr>
        <w:jc w:val="center"/>
        <w:rPr>
          <w:b/>
        </w:rPr>
      </w:pPr>
      <w:r w:rsidRPr="000C69ED">
        <w:rPr>
          <w:b/>
        </w:rPr>
        <w:t>CONDITIONS GENERALES DE VENTE</w:t>
      </w:r>
      <w:r w:rsidR="003A4D66">
        <w:rPr>
          <w:b/>
        </w:rPr>
        <w:t xml:space="preserve"> ET DE SERVICES</w:t>
      </w:r>
    </w:p>
    <w:p w:rsidR="001D7DA1" w:rsidRPr="001D7DA1" w:rsidRDefault="001D7DA1" w:rsidP="00033CD9">
      <w:pPr>
        <w:jc w:val="both"/>
      </w:pPr>
      <w:r w:rsidRPr="001D7DA1">
        <w:t xml:space="preserve">Les présentes conditions de vente sont conclues d’une part par </w:t>
      </w:r>
      <w:r w:rsidR="006B11F6">
        <w:t xml:space="preserve">l’entreprise </w:t>
      </w:r>
      <w:proofErr w:type="spellStart"/>
      <w:r w:rsidR="006B11F6">
        <w:t>ElectroHunt</w:t>
      </w:r>
      <w:proofErr w:type="spellEnd"/>
      <w:r w:rsidRPr="001D7DA1">
        <w:t xml:space="preserve"> </w:t>
      </w:r>
      <w:r w:rsidR="006B11F6">
        <w:t>gérée par TEULET Christelle</w:t>
      </w:r>
      <w:r w:rsidR="003A4D66">
        <w:t xml:space="preserve">, domiciliée les claques 24260 </w:t>
      </w:r>
      <w:proofErr w:type="spellStart"/>
      <w:r w:rsidR="003A4D66">
        <w:t>Journiac</w:t>
      </w:r>
      <w:proofErr w:type="spellEnd"/>
      <w:r w:rsidR="003A4D66">
        <w:t xml:space="preserve">, contact mail : </w:t>
      </w:r>
      <w:hyperlink r:id="rId8" w:history="1">
        <w:r w:rsidR="003A4D66" w:rsidRPr="003A4D66">
          <w:rPr>
            <w:rStyle w:val="Lienhypertexte"/>
            <w:color w:val="auto"/>
            <w:u w:val="none"/>
          </w:rPr>
          <w:t>electrohunt24@gmail.com</w:t>
        </w:r>
      </w:hyperlink>
      <w:r w:rsidR="003A4D66">
        <w:t>, téléphone : 06.87.02.14.49,</w:t>
      </w:r>
      <w:r w:rsidR="006B11F6">
        <w:t xml:space="preserve"> </w:t>
      </w:r>
      <w:r w:rsidRPr="001D7DA1">
        <w:t xml:space="preserve">immatriculée au </w:t>
      </w:r>
      <w:r w:rsidR="006B11F6">
        <w:t>Répertoire des Entreprises et des Etablissements</w:t>
      </w:r>
      <w:r w:rsidRPr="001D7DA1">
        <w:t xml:space="preserve"> de </w:t>
      </w:r>
      <w:r w:rsidR="006B11F6">
        <w:t>Nouvelle Aquitaine sous le numéro 887 757 375 00019</w:t>
      </w:r>
      <w:r w:rsidRPr="001D7DA1">
        <w:t xml:space="preserve"> gérant le site</w:t>
      </w:r>
      <w:r w:rsidR="006B11F6">
        <w:t xml:space="preserve"> </w:t>
      </w:r>
      <w:proofErr w:type="spellStart"/>
      <w:r w:rsidR="006B11F6">
        <w:t>ElectroHunt</w:t>
      </w:r>
      <w:proofErr w:type="spellEnd"/>
      <w:r w:rsidR="006B11F6">
        <w:t xml:space="preserve">, </w:t>
      </w:r>
      <w:r w:rsidRPr="001D7DA1">
        <w:t xml:space="preserve"> </w:t>
      </w:r>
      <w:r w:rsidR="006B11F6">
        <w:t>www.electrohunt.fr</w:t>
      </w:r>
      <w:r w:rsidRPr="001D7DA1">
        <w:t xml:space="preserve"> et, d’autre part, par toute personne physique ou morale souhaitant procéder à un achat via le site internet </w:t>
      </w:r>
      <w:proofErr w:type="spellStart"/>
      <w:r w:rsidR="006B11F6">
        <w:t>ElectroHunt</w:t>
      </w:r>
      <w:proofErr w:type="spellEnd"/>
      <w:r w:rsidR="006B11F6">
        <w:t>, www.electrohunt.fr</w:t>
      </w:r>
      <w:r w:rsidRPr="001D7DA1">
        <w:t xml:space="preserve"> dénommée ci-après " l’acheteur ".</w:t>
      </w:r>
    </w:p>
    <w:p w:rsidR="001D7DA1" w:rsidRPr="001D7DA1" w:rsidRDefault="001D7DA1" w:rsidP="008E0632">
      <w:pPr>
        <w:tabs>
          <w:tab w:val="left" w:pos="2550"/>
        </w:tabs>
        <w:jc w:val="both"/>
        <w:rPr>
          <w:b/>
        </w:rPr>
      </w:pPr>
      <w:r w:rsidRPr="001D7DA1">
        <w:rPr>
          <w:b/>
        </w:rPr>
        <w:t xml:space="preserve">Article 1. Objet </w:t>
      </w:r>
      <w:r w:rsidR="008E0632">
        <w:rPr>
          <w:b/>
        </w:rPr>
        <w:tab/>
      </w:r>
    </w:p>
    <w:p w:rsidR="00033CD9" w:rsidRDefault="001D7DA1" w:rsidP="00033CD9">
      <w:pPr>
        <w:jc w:val="both"/>
      </w:pPr>
      <w:r w:rsidRPr="001D7DA1">
        <w:t xml:space="preserve">Les présentes conditions de vente visent à définir les relations contractuelles entre </w:t>
      </w:r>
      <w:r w:rsidR="006B11F6">
        <w:t>TEULET Christelle</w:t>
      </w:r>
      <w:r w:rsidRPr="001D7DA1">
        <w:rPr>
          <w:color w:val="FF0000"/>
          <w:u w:color="FF0000"/>
        </w:rPr>
        <w:t xml:space="preserve"> </w:t>
      </w:r>
      <w:r w:rsidRPr="001D7DA1">
        <w:t>et l’acheteur et les conditions applicables à tout achat effectu</w:t>
      </w:r>
      <w:r w:rsidR="006B11F6">
        <w:t xml:space="preserve">é par le biais du site internet </w:t>
      </w:r>
      <w:proofErr w:type="spellStart"/>
      <w:r w:rsidR="006B11F6">
        <w:t>ElectroHunt</w:t>
      </w:r>
      <w:proofErr w:type="spellEnd"/>
      <w:r w:rsidR="006B11F6">
        <w:t>, www.electrohunt.fr.</w:t>
      </w:r>
      <w:r w:rsidRPr="001D7DA1">
        <w:t xml:space="preserve"> L’acquisition d’un produit à travers le présent site implique une acceptation sans réserve par l’acheteur des présentes conditions de vente dont </w:t>
      </w:r>
      <w:r w:rsidRPr="00033CD9">
        <w:t>l’acheteur</w:t>
      </w:r>
      <w:r w:rsidRPr="001D7DA1">
        <w:t xml:space="preserve"> reconnaît avoir pris connaissance préalablement à sa commande. Avant toute transaction, l’acheteur déclare d’une part que l’achat de produits sur le site </w:t>
      </w:r>
      <w:proofErr w:type="spellStart"/>
      <w:r w:rsidR="006B11F6">
        <w:t>ElectroHunt</w:t>
      </w:r>
      <w:proofErr w:type="spellEnd"/>
      <w:r w:rsidR="006B11F6">
        <w:t>, www.electrohunt.fr</w:t>
      </w:r>
      <w:r w:rsidR="006B11F6" w:rsidRPr="001D7DA1">
        <w:t xml:space="preserve"> </w:t>
      </w:r>
      <w:r w:rsidRPr="001D7DA1">
        <w:t xml:space="preserve">est sans rapport direct avec son activité professionnelle et est limité à une utilisation strictement personnelle et d’autre part avoir la pleine capacité juridique, lui permettant de s’engager au titre des présentes conditions générales de ventes. </w:t>
      </w:r>
    </w:p>
    <w:p w:rsidR="001D7DA1" w:rsidRPr="001D7DA1" w:rsidRDefault="006B11F6" w:rsidP="00033CD9">
      <w:pPr>
        <w:jc w:val="both"/>
      </w:pPr>
      <w:r>
        <w:t>TEULET Christelle</w:t>
      </w:r>
      <w:r w:rsidR="00213698">
        <w:t xml:space="preserve"> et Benjamin</w:t>
      </w:r>
      <w:r w:rsidR="001D7DA1" w:rsidRPr="00033CD9">
        <w:rPr>
          <w:color w:val="FF0000"/>
          <w:u w:color="FF0000"/>
        </w:rPr>
        <w:t xml:space="preserve"> </w:t>
      </w:r>
      <w:r w:rsidR="001D7DA1" w:rsidRPr="001D7DA1">
        <w:t>conserve</w:t>
      </w:r>
      <w:r w:rsidR="00213698">
        <w:t>nt</w:t>
      </w:r>
      <w:r w:rsidR="001D7DA1" w:rsidRPr="001D7DA1">
        <w:t xml:space="pre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rsidR="001D7DA1" w:rsidRPr="001D7DA1" w:rsidRDefault="001D7DA1" w:rsidP="008E0632">
      <w:pPr>
        <w:tabs>
          <w:tab w:val="left" w:pos="3540"/>
        </w:tabs>
        <w:jc w:val="both"/>
        <w:rPr>
          <w:b/>
        </w:rPr>
      </w:pPr>
      <w:r w:rsidRPr="001D7DA1">
        <w:rPr>
          <w:b/>
        </w:rPr>
        <w:t xml:space="preserve">Article 2. Produits </w:t>
      </w:r>
      <w:r w:rsidR="008E0632">
        <w:rPr>
          <w:b/>
        </w:rPr>
        <w:tab/>
      </w:r>
    </w:p>
    <w:p w:rsidR="001D7DA1" w:rsidRPr="001D7DA1" w:rsidRDefault="001D7DA1" w:rsidP="00033CD9">
      <w:pPr>
        <w:jc w:val="both"/>
      </w:pPr>
      <w:r w:rsidRPr="001D7DA1">
        <w:t>Les produits proposés sont ceux qui figurent sur le site</w:t>
      </w:r>
      <w:r w:rsidR="006B11F6">
        <w:t xml:space="preserve"> </w:t>
      </w:r>
      <w:proofErr w:type="spellStart"/>
      <w:r w:rsidR="006B11F6">
        <w:t>ElectroHunt</w:t>
      </w:r>
      <w:proofErr w:type="spellEnd"/>
      <w:r w:rsidR="006B11F6">
        <w:t>, www.electrohunt.fr</w:t>
      </w:r>
      <w:r w:rsidRPr="001D7DA1">
        <w:t xml:space="preserve"> dans la limite des stocks disponibles. </w:t>
      </w:r>
      <w:r w:rsidR="006B11F6">
        <w:t>TEULET Christelle</w:t>
      </w:r>
      <w:r w:rsidR="00213698">
        <w:t xml:space="preserve"> et Benjamin</w:t>
      </w:r>
      <w:r w:rsidRPr="00033CD9">
        <w:rPr>
          <w:color w:val="FF0000"/>
          <w:u w:color="FF0000"/>
        </w:rPr>
        <w:t xml:space="preserve"> </w:t>
      </w:r>
      <w:r w:rsidRPr="001D7DA1">
        <w:t>se réserve</w:t>
      </w:r>
      <w:r w:rsidR="00213698">
        <w:t>nt</w:t>
      </w:r>
      <w:r w:rsidRPr="001D7DA1">
        <w:t xml:space="preserve"> le droit de modifier à tout moment l’assortiment de produits. Chaque produit est présenté sur le site internet sous forme d’un descriptif reprenant ses principales caractéristiques </w:t>
      </w:r>
      <w:r w:rsidRPr="00585DBC">
        <w:t>techniques (contenance, utilisation, compositio</w:t>
      </w:r>
      <w:r w:rsidR="00E76803">
        <w:t>n…)</w:t>
      </w:r>
      <w:r w:rsidRPr="00585DBC">
        <w:t>. La vente des produits présentés dans le site</w:t>
      </w:r>
      <w:r w:rsidR="006B11F6" w:rsidRPr="00585DBC">
        <w:t xml:space="preserve"> </w:t>
      </w:r>
      <w:proofErr w:type="spellStart"/>
      <w:r w:rsidR="006B11F6" w:rsidRPr="00585DBC">
        <w:t>ElectroHunt</w:t>
      </w:r>
      <w:proofErr w:type="spellEnd"/>
      <w:r w:rsidR="006B11F6" w:rsidRPr="00585DBC">
        <w:t>, www.</w:t>
      </w:r>
      <w:r w:rsidR="006B11F6">
        <w:t>electrohunt.fr</w:t>
      </w:r>
      <w:r w:rsidRPr="001D7DA1">
        <w:t xml:space="preserve"> est destinée à tous les acheteurs résidants dans les pays qui autorisent pleinement l’entrée sur leur territoire de ces produits</w:t>
      </w:r>
      <w:r w:rsidR="006B11F6">
        <w:t>.</w:t>
      </w:r>
    </w:p>
    <w:p w:rsidR="001D7DA1" w:rsidRPr="00033CD9" w:rsidRDefault="001D7DA1" w:rsidP="00033CD9">
      <w:pPr>
        <w:jc w:val="both"/>
        <w:rPr>
          <w:b/>
        </w:rPr>
      </w:pPr>
      <w:r w:rsidRPr="00033CD9">
        <w:rPr>
          <w:b/>
        </w:rPr>
        <w:t xml:space="preserve">Article 3. Tarifs </w:t>
      </w:r>
    </w:p>
    <w:p w:rsidR="001D7DA1" w:rsidRPr="001D7DA1" w:rsidRDefault="001D7DA1" w:rsidP="00033CD9">
      <w:pPr>
        <w:jc w:val="both"/>
      </w:pPr>
      <w:r w:rsidRPr="001D7DA1">
        <w:t xml:space="preserve">Les prix figurant sur les fiches produits du catalogue internet et sont des prix en Euros (€) toutes taxes comprises (TTC). </w:t>
      </w:r>
      <w:r w:rsidR="006B11F6">
        <w:t>TEULET Christelle</w:t>
      </w:r>
      <w:r w:rsidR="000D6505">
        <w:t xml:space="preserve"> et Benjamin</w:t>
      </w:r>
      <w:r w:rsidR="00B67BD5">
        <w:t xml:space="preserve"> se</w:t>
      </w:r>
      <w:r w:rsidRPr="001D7DA1">
        <w:t xml:space="preserve"> réserve</w:t>
      </w:r>
      <w:r w:rsidR="000D6505">
        <w:t>nt</w:t>
      </w:r>
      <w:r w:rsidRPr="001D7DA1">
        <w:t xml:space="preserve"> le droit de modifier ses prix à tout moment, étant toutefois entendu que le prix figurant au catalogue le jour de la commande sera le seul applicable à l’acheteur. Les prix indiqués ne comprennent pas les frais de livraison, facturés en supplément du prix des produits achetés suivant le montant total de la commande.</w:t>
      </w:r>
    </w:p>
    <w:p w:rsidR="001D7DA1" w:rsidRPr="00033CD9" w:rsidRDefault="001D7DA1" w:rsidP="00033CD9">
      <w:pPr>
        <w:jc w:val="both"/>
        <w:rPr>
          <w:b/>
        </w:rPr>
      </w:pPr>
      <w:r w:rsidRPr="00033CD9">
        <w:rPr>
          <w:b/>
        </w:rPr>
        <w:t xml:space="preserve">Article 4. Commande et modalités de paiement </w:t>
      </w:r>
    </w:p>
    <w:p w:rsidR="001D7DA1" w:rsidRPr="001D7DA1" w:rsidRDefault="00B67BD5" w:rsidP="00033CD9">
      <w:pPr>
        <w:jc w:val="both"/>
      </w:pPr>
      <w:r>
        <w:t>TEULET Christelle</w:t>
      </w:r>
      <w:r w:rsidR="000D6505">
        <w:t xml:space="preserve"> et Benjamin</w:t>
      </w:r>
      <w:r w:rsidR="001D7DA1" w:rsidRPr="00033CD9">
        <w:rPr>
          <w:color w:val="FF0000"/>
          <w:u w:color="FF0000"/>
        </w:rPr>
        <w:t xml:space="preserve"> </w:t>
      </w:r>
      <w:r w:rsidR="001D7DA1" w:rsidRPr="001D7DA1">
        <w:t>propose</w:t>
      </w:r>
      <w:r w:rsidR="000D6505">
        <w:t>nt</w:t>
      </w:r>
      <w:r w:rsidR="001D7DA1" w:rsidRPr="001D7DA1">
        <w:t xml:space="preserve"> à l’acheteur de commander et régler ses produits en plusieurs étapes, avec 3 options de paiement au choix :</w:t>
      </w:r>
    </w:p>
    <w:p w:rsidR="001D7DA1" w:rsidRPr="001D7DA1" w:rsidRDefault="001D7DA1" w:rsidP="00033CD9">
      <w:pPr>
        <w:jc w:val="both"/>
      </w:pPr>
      <w:r w:rsidRPr="00033CD9">
        <w:rPr>
          <w:b/>
        </w:rPr>
        <w:t>- Paiement par chèque :</w:t>
      </w:r>
      <w:r w:rsidRPr="001D7DA1">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chèque ». Enfin, la dernière étape lui propose de vérifier l’ensemble des informations, prendre connaissance </w:t>
      </w:r>
      <w:r w:rsidR="00B67BD5">
        <w:t>des</w:t>
      </w:r>
      <w:r w:rsidRPr="001D7DA1">
        <w:t xml:space="preserve"> présentes conditions générales de vente puis l’invite à valider sa commande en cliquant sur le bouton « Confirmer ma commande ». Ce dernier clic forme la conclusion définitive du contrat. Afin de finaliser son paiement et déclencher le traitement de sa commande, l’acheteur doit imprimer ce bon de commande, accompagné de son chèque libellé à l’ordre de </w:t>
      </w:r>
      <w:r w:rsidR="00B67BD5">
        <w:t xml:space="preserve">TEULET </w:t>
      </w:r>
      <w:r w:rsidR="00B67BD5">
        <w:lastRenderedPageBreak/>
        <w:t xml:space="preserve">Christelle // </w:t>
      </w:r>
      <w:proofErr w:type="spellStart"/>
      <w:r w:rsidR="00B67BD5">
        <w:t>ElectroHunt</w:t>
      </w:r>
      <w:proofErr w:type="spellEnd"/>
      <w:r w:rsidRPr="001D7DA1">
        <w:t xml:space="preserve"> à l’adresse suivante : </w:t>
      </w:r>
      <w:proofErr w:type="spellStart"/>
      <w:r w:rsidR="00B67BD5">
        <w:t>ElectroHunt</w:t>
      </w:r>
      <w:proofErr w:type="spellEnd"/>
      <w:r w:rsidR="00B67BD5">
        <w:t xml:space="preserve"> les claques 24260 JOURNIAC.</w:t>
      </w:r>
      <w:r w:rsidRPr="001D7DA1">
        <w:t xml:space="preserve"> Aucun paiement en espèces ne doit être envoyé. Seuls les chèques émis par une banque française seront acceptés. Dès réception du chèque, la commande sera traitée et l’acheteur en sera informé par email.</w:t>
      </w:r>
      <w:r w:rsidR="00B67BD5">
        <w:t xml:space="preserve"> TEULET Christelle</w:t>
      </w:r>
      <w:r w:rsidR="001E2FED">
        <w:t xml:space="preserve"> et Benjamin</w:t>
      </w:r>
      <w:r w:rsidR="00B67BD5">
        <w:t xml:space="preserve"> </w:t>
      </w:r>
      <w:r w:rsidR="001E2FED">
        <w:t>expédieront</w:t>
      </w:r>
      <w:r w:rsidRPr="001D7DA1">
        <w:t xml:space="preserve"> les produits au </w:t>
      </w:r>
      <w:r w:rsidR="00B67BD5">
        <w:t>plus tôt 2 jours ouvrés après réception</w:t>
      </w:r>
      <w:r w:rsidRPr="001D7DA1">
        <w:t xml:space="preserve"> du chèque correspondant à la commande, sous réserve de provisions.</w:t>
      </w:r>
    </w:p>
    <w:p w:rsidR="001D7DA1" w:rsidRPr="001D7DA1" w:rsidRDefault="001D7DA1" w:rsidP="00033CD9">
      <w:pPr>
        <w:jc w:val="both"/>
      </w:pPr>
      <w:r w:rsidRPr="002A6D5E">
        <w:rPr>
          <w:b/>
        </w:rPr>
        <w:t>- Paiement par virement bancaire :</w:t>
      </w:r>
      <w:r w:rsidRPr="001D7DA1">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virement ». Enfin, la dernière étape lui propose de vérifier l’ensemble des informations, prendre connaissance </w:t>
      </w:r>
      <w:r w:rsidR="00B67BD5">
        <w:t>des</w:t>
      </w:r>
      <w:r w:rsidRPr="001D7DA1">
        <w:t xml:space="preserve"> présentes conditions générales de vente, puis l’invite à valider sa commande en cliquant sur le bouton « Confirmer ma commande ». Ce dernier clic forme la conclusion définitive du contrat. Afin de finaliser son paiement et déclencher le traitement de sa commande, l’acheteur doit contacter sa banque afin d'effectuer le virement correspondant au montant de sa commande vers le compte bancaire de </w:t>
      </w:r>
      <w:r w:rsidR="00B67BD5" w:rsidRPr="00B67BD5">
        <w:t>TEULET Christelle</w:t>
      </w:r>
      <w:r w:rsidR="00E52FEA">
        <w:t xml:space="preserve"> et Benjamin</w:t>
      </w:r>
      <w:r w:rsidR="00B67BD5" w:rsidRPr="00B67BD5">
        <w:t xml:space="preserve"> // </w:t>
      </w:r>
      <w:proofErr w:type="spellStart"/>
      <w:r w:rsidR="00B67BD5" w:rsidRPr="00B67BD5">
        <w:t>ElectroHunt</w:t>
      </w:r>
      <w:proofErr w:type="spellEnd"/>
      <w:r w:rsidRPr="00B67BD5">
        <w:t xml:space="preserve"> </w:t>
      </w:r>
      <w:r w:rsidRPr="001D7DA1">
        <w:t>dont les coordonnées sont communiquées à l'acheteur. Dès réception du virement, la commande sera traitée et l’acheteur</w:t>
      </w:r>
      <w:r w:rsidR="00B67BD5">
        <w:t xml:space="preserve"> en sera inform</w:t>
      </w:r>
      <w:r w:rsidR="00E52FEA">
        <w:t>é par e-mail. TEULET Christelle et Benjamin expédieront</w:t>
      </w:r>
      <w:r w:rsidRPr="001D7DA1">
        <w:t xml:space="preserve"> les produits au plus tôt 2 jours ouvrés après réception du virement correspondant à la commande, sous réserve de provisions.</w:t>
      </w:r>
    </w:p>
    <w:p w:rsidR="001D7DA1" w:rsidRPr="001D7DA1" w:rsidRDefault="001D7DA1" w:rsidP="00033CD9">
      <w:pPr>
        <w:jc w:val="both"/>
      </w:pPr>
      <w:r w:rsidRPr="002A6D5E">
        <w:rPr>
          <w:b/>
        </w:rPr>
        <w:t xml:space="preserve">- Paiement sécurisé par </w:t>
      </w:r>
      <w:proofErr w:type="spellStart"/>
      <w:r w:rsidRPr="002A6D5E">
        <w:rPr>
          <w:b/>
        </w:rPr>
        <w:t>Paypal</w:t>
      </w:r>
      <w:proofErr w:type="spellEnd"/>
      <w:r w:rsidRPr="00585DBC">
        <w:rPr>
          <w:b/>
        </w:rPr>
        <w:t>:</w:t>
      </w:r>
      <w:r w:rsidRPr="00585DBC">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w:t>
      </w:r>
      <w:proofErr w:type="spellStart"/>
      <w:r w:rsidRPr="00585DBC">
        <w:t>Paypal</w:t>
      </w:r>
      <w:proofErr w:type="spellEnd"/>
      <w:r w:rsidRPr="00585DBC">
        <w:t xml:space="preserve"> ». </w:t>
      </w:r>
      <w:r w:rsidRPr="001D7DA1">
        <w:t xml:space="preserve">L’étape suivante lui propose de vérifier l’ensemble des informations, prendre connaissance </w:t>
      </w:r>
      <w:r w:rsidR="00B67BD5">
        <w:t xml:space="preserve">des </w:t>
      </w:r>
      <w:r w:rsidRPr="001D7DA1">
        <w:t xml:space="preserve">présentes conditions générales de </w:t>
      </w:r>
      <w:r w:rsidR="00B67BD5">
        <w:t>vente</w:t>
      </w:r>
      <w:r w:rsidRPr="001D7DA1">
        <w:t xml:space="preserve">, puis l’invite à valider sa commande en cliquant sur le bouton « Confirmer ma commande ». Enfin, l’acheteur est redirigé sur l’interface sécurisée </w:t>
      </w:r>
      <w:r w:rsidRPr="00B67BD5">
        <w:t>PAYPAL</w:t>
      </w:r>
      <w:r w:rsidRPr="001D7DA1">
        <w:t xml:space="preserve"> afin de renseigner en toute sécurité ses références de </w:t>
      </w:r>
      <w:r w:rsidRPr="00B67BD5">
        <w:t xml:space="preserve">compte </w:t>
      </w:r>
      <w:proofErr w:type="spellStart"/>
      <w:r w:rsidRPr="00B67BD5">
        <w:t>Paypal</w:t>
      </w:r>
      <w:proofErr w:type="spellEnd"/>
      <w:r w:rsidRPr="00B67BD5">
        <w:t xml:space="preserve"> ou </w:t>
      </w:r>
      <w:r w:rsidRPr="001D7DA1">
        <w:t xml:space="preserve">de carte bleue personnelle. Si le paiement est accepté, la commande est enregistrée et le contrat définitivement formé. Le paiement </w:t>
      </w:r>
      <w:r w:rsidRPr="00B67BD5">
        <w:t xml:space="preserve">par compte </w:t>
      </w:r>
      <w:proofErr w:type="spellStart"/>
      <w:r w:rsidRPr="00B67BD5">
        <w:t>Paypal</w:t>
      </w:r>
      <w:proofErr w:type="spellEnd"/>
      <w:r w:rsidRPr="001D7DA1">
        <w:t xml:space="preserve"> est irrévocable. En cas d’utilisation frauduleuse de celle-ci, l’acheteur pourra exiger l’annulation du </w:t>
      </w:r>
      <w:r w:rsidR="00B67BD5">
        <w:t>paiement</w:t>
      </w:r>
      <w:r w:rsidRPr="001D7DA1">
        <w:t xml:space="preserve">, les sommes versées seront alors </w:t>
      </w:r>
      <w:r w:rsidR="00CF46A8">
        <w:t>re</w:t>
      </w:r>
      <w:r w:rsidR="00CF46A8" w:rsidRPr="001D7DA1">
        <w:t>créditées</w:t>
      </w:r>
      <w:r w:rsidRPr="001D7DA1">
        <w:t xml:space="preserve"> ou restituées. 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w:t>
      </w:r>
      <w:r w:rsidR="00033CD9">
        <w:t>e mis à la charge du titulaire.</w:t>
      </w:r>
    </w:p>
    <w:p w:rsidR="001D7DA1" w:rsidRPr="001D7DA1" w:rsidRDefault="001D7DA1" w:rsidP="00033CD9">
      <w:pPr>
        <w:jc w:val="both"/>
      </w:pPr>
      <w:r w:rsidRPr="001D7DA1">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w:t>
      </w:r>
      <w:r w:rsidR="000260F7">
        <w:t>TEULET Christelle</w:t>
      </w:r>
      <w:r w:rsidRPr="00033CD9">
        <w:rPr>
          <w:color w:val="FF0000"/>
          <w:u w:color="FF0000"/>
        </w:rPr>
        <w:t xml:space="preserve"> </w:t>
      </w:r>
      <w:r w:rsidRPr="001D7DA1">
        <w:t>lui communiquera par courrier électronique la confirmation de l’enregistrement de sa commande.</w:t>
      </w:r>
    </w:p>
    <w:p w:rsidR="001D7DA1" w:rsidRPr="001D7DA1" w:rsidRDefault="001D7DA1" w:rsidP="00033CD9">
      <w:pPr>
        <w:jc w:val="both"/>
      </w:pPr>
      <w:r w:rsidRPr="001D7DA1">
        <w:t xml:space="preserve">Si l’acheteur souhaite </w:t>
      </w:r>
      <w:r w:rsidR="000260F7">
        <w:t>contacter TEULET Christelle</w:t>
      </w:r>
      <w:r w:rsidR="00E52FEA">
        <w:t xml:space="preserve"> et Benjamin</w:t>
      </w:r>
      <w:r w:rsidRPr="00033CD9">
        <w:rPr>
          <w:color w:val="FF0000"/>
        </w:rPr>
        <w:t xml:space="preserve"> </w:t>
      </w:r>
      <w:r w:rsidRPr="001D7DA1">
        <w:t xml:space="preserve">il peut le faire soit par courrier à l’adresse </w:t>
      </w:r>
      <w:r w:rsidRPr="000260F7">
        <w:t>suivante</w:t>
      </w:r>
      <w:r w:rsidR="000260F7" w:rsidRPr="000260F7">
        <w:t> </w:t>
      </w:r>
      <w:r w:rsidR="000260F7" w:rsidRPr="000260F7">
        <w:rPr>
          <w:u w:color="FF0000"/>
        </w:rPr>
        <w:t>:</w:t>
      </w:r>
      <w:r w:rsidR="000260F7" w:rsidRPr="000260F7">
        <w:t xml:space="preserve"> </w:t>
      </w:r>
      <w:proofErr w:type="spellStart"/>
      <w:r w:rsidR="000260F7" w:rsidRPr="000260F7">
        <w:t>ElectroHunt</w:t>
      </w:r>
      <w:proofErr w:type="spellEnd"/>
      <w:r w:rsidR="000260F7" w:rsidRPr="000260F7">
        <w:t xml:space="preserve"> </w:t>
      </w:r>
      <w:r w:rsidR="000260F7">
        <w:t>les claques 24260 JOURNIAC</w:t>
      </w:r>
      <w:r w:rsidRPr="001D7DA1">
        <w:t xml:space="preserve"> ; soit par email à l’adresse suivante : </w:t>
      </w:r>
      <w:r w:rsidR="000260F7">
        <w:t>electrohunt24@gmail.com</w:t>
      </w:r>
      <w:r w:rsidRPr="001D7DA1">
        <w:t>, soit</w:t>
      </w:r>
      <w:r w:rsidR="00033CD9">
        <w:t xml:space="preserve"> par téléphone au </w:t>
      </w:r>
      <w:r w:rsidR="000260F7">
        <w:t>06.87.02.14.49</w:t>
      </w:r>
    </w:p>
    <w:p w:rsidR="001D7DA1" w:rsidRPr="00033CD9" w:rsidRDefault="001D7DA1" w:rsidP="00033CD9">
      <w:pPr>
        <w:jc w:val="both"/>
        <w:rPr>
          <w:b/>
        </w:rPr>
      </w:pPr>
      <w:r w:rsidRPr="00033CD9">
        <w:rPr>
          <w:b/>
        </w:rPr>
        <w:t xml:space="preserve">Article 5. Réserve de propriété </w:t>
      </w:r>
    </w:p>
    <w:p w:rsidR="001D7DA1" w:rsidRDefault="000260F7" w:rsidP="00033CD9">
      <w:pPr>
        <w:jc w:val="both"/>
      </w:pPr>
      <w:r>
        <w:t>TEULET Christelle</w:t>
      </w:r>
      <w:r w:rsidR="001D7DA1" w:rsidRPr="00033CD9">
        <w:rPr>
          <w:color w:val="FF0000"/>
          <w:u w:color="FF0000"/>
        </w:rPr>
        <w:t xml:space="preserve"> </w:t>
      </w:r>
      <w:r w:rsidR="001D7DA1" w:rsidRPr="001D7DA1">
        <w:t>conserve la propriété pleine et entière des produits vendus jusqu'au parfait encaissement du prix, en principal, frais et taxes compris.</w:t>
      </w:r>
    </w:p>
    <w:p w:rsidR="00760943" w:rsidRPr="001D7DA1" w:rsidRDefault="00760943" w:rsidP="00033CD9">
      <w:pPr>
        <w:jc w:val="both"/>
      </w:pPr>
    </w:p>
    <w:p w:rsidR="001D7DA1" w:rsidRDefault="001D7DA1" w:rsidP="00033CD9">
      <w:pPr>
        <w:jc w:val="both"/>
        <w:rPr>
          <w:b/>
        </w:rPr>
      </w:pPr>
      <w:r w:rsidRPr="00033CD9">
        <w:rPr>
          <w:b/>
        </w:rPr>
        <w:lastRenderedPageBreak/>
        <w:t xml:space="preserve">Article 6. </w:t>
      </w:r>
      <w:r w:rsidR="00FA7488">
        <w:rPr>
          <w:b/>
        </w:rPr>
        <w:t xml:space="preserve">Droit de </w:t>
      </w:r>
      <w:r w:rsidRPr="00033CD9">
        <w:rPr>
          <w:b/>
        </w:rPr>
        <w:t xml:space="preserve">Rétractation </w:t>
      </w:r>
    </w:p>
    <w:p w:rsidR="00710524" w:rsidRDefault="00024A55" w:rsidP="00033CD9">
      <w:pPr>
        <w:jc w:val="both"/>
      </w:pPr>
      <w:r>
        <w:rPr>
          <w:b/>
        </w:rPr>
        <w:t xml:space="preserve">Vente de biens : </w:t>
      </w:r>
      <w:r>
        <w:t>E</w:t>
      </w:r>
      <w:r w:rsidR="001D7DA1" w:rsidRPr="001D7DA1">
        <w:t>n vertu de l’article L</w:t>
      </w:r>
      <w:r w:rsidR="000541D3">
        <w:t xml:space="preserve">221-18 </w:t>
      </w:r>
      <w:r w:rsidR="009F0762">
        <w:t>du Code de la consommation</w:t>
      </w:r>
      <w:r w:rsidR="001D7DA1" w:rsidRPr="001D7DA1">
        <w:t>, l’ach</w:t>
      </w:r>
      <w:r w:rsidR="00D16D5C">
        <w:t xml:space="preserve">eteur a le droit de se rétracter </w:t>
      </w:r>
      <w:r w:rsidR="003F08CA">
        <w:t>du</w:t>
      </w:r>
      <w:r w:rsidR="00D16D5C">
        <w:t xml:space="preserve"> présent contrat sans donner de motif dans un délai de quatorze jours. Le délai de rétractation expire quatorze jours </w:t>
      </w:r>
      <w:proofErr w:type="spellStart"/>
      <w:r w:rsidR="00D16D5C">
        <w:t>apres</w:t>
      </w:r>
      <w:proofErr w:type="spellEnd"/>
      <w:r w:rsidR="00D16D5C">
        <w:t xml:space="preserve"> le jour où l’acheteur, ou un tiers autre que le transporteur et désigné par l’acheteur, prend physiquement possession du bien (ou du dernier bien si plusieurs envois).</w:t>
      </w:r>
      <w:r w:rsidR="00FA7488">
        <w:t xml:space="preserve"> Pour exercer </w:t>
      </w:r>
      <w:r w:rsidR="00D16D5C">
        <w:t>le</w:t>
      </w:r>
      <w:r w:rsidR="00FA7488">
        <w:t xml:space="preserve"> droit de rétractation, l’acheteur doit nous notifier son nom, prénom, adresse géographique et, lorsqu’ils sont disponibles, son numéro de téléphone et adresse électronique ; sa décision de rétractation du présent contrat au moyen d’une déclaration dénuée d’ambiguïté par courrier recommandé envoyé par la poste. L’acheteur peut utiliser le modèle de formulaire de rétractation mais ce n’est pas une obligation. Pour que le délai de rétractation soit respecté, il suffit que l’acheteur transmette sa communication relative à l’exercice de son droit de rétractation avant l’expiration du délai de rétractation. En cas de rétractation de la part de l’acheteur du présent contrat, TEULET Christelle // </w:t>
      </w:r>
      <w:proofErr w:type="spellStart"/>
      <w:r w:rsidR="00FA7488">
        <w:t>ElectroHunt</w:t>
      </w:r>
      <w:proofErr w:type="spellEnd"/>
      <w:r w:rsidR="00FA7488">
        <w:t xml:space="preserve"> vous remboursera tous les paiements reçus de l’acheteur, y compris les frais de livraison (à l’exception des frais supplémentaires découlant du fait que l’acheteur ait choisi, le cas échéant, un mode de livraison autre que le mode moins couteux de livraison standard proposé par TEULET Christelle // </w:t>
      </w:r>
      <w:proofErr w:type="spellStart"/>
      <w:r w:rsidR="00FA7488">
        <w:t>ElectroHunt</w:t>
      </w:r>
      <w:proofErr w:type="spellEnd"/>
      <w:r w:rsidR="00FA7488">
        <w:t>) sans retard excessif et, en tout état de cause, au plus tard quatorze jours à compter du jour où nous sommes informés de la décision de rétractation</w:t>
      </w:r>
      <w:r w:rsidR="00710524">
        <w:t xml:space="preserve"> du présent contrat. Nous procéderons au remboursement en utilisant le </w:t>
      </w:r>
      <w:r w:rsidR="00D16D5C">
        <w:t>même</w:t>
      </w:r>
      <w:r w:rsidR="00710524">
        <w:t xml:space="preserve"> moyen de paiement que celui que l’acheteur a utilisé pour la transaction initiale, sauf si l’acheteur convient expressément d’un moyen différent ; en tout état de cause, ce remboursement n’occasionnera pas de frais pour l’acheteur. Nous pouvons différer le remboursement jusqu’à ce que nous ayons reçu le bien, la date retenue étant celle du premier de ces faits. L’acheteur doit renvoyer ou rendre le bien à TEULET Christelle et Benjamin // </w:t>
      </w:r>
      <w:proofErr w:type="spellStart"/>
      <w:r w:rsidR="00710524">
        <w:t>ElectroHunt</w:t>
      </w:r>
      <w:proofErr w:type="spellEnd"/>
      <w:r w:rsidR="00710524">
        <w:t xml:space="preserve"> à l’adresse géographique ou à nous </w:t>
      </w:r>
      <w:r w:rsidR="00D16D5C">
        <w:t>même</w:t>
      </w:r>
      <w:r w:rsidR="00710524">
        <w:t>, sans retard excessif</w:t>
      </w:r>
      <w:r w:rsidR="00D16D5C">
        <w:t xml:space="preserve"> et, en tout état de cause, au plus tard quatorze jours après que l’acheteur nous ait communiqué sa décision de rétractation du présent contrat. Ce délai est réputé respecté si l’acheteur renvoie le bien avant l’expiration du délai de quatorze jours. L’acheteur doit prendre en charge les frais directs de renvoi du bien. La responsabilité de l’acheteur n’est engagée qu’à l’égard de la dépréciation du bien résultant de manipulations autres que celles nécessaires pour établir la nature, les caractéristiques et le bon fonctionnement de ce bien.</w:t>
      </w:r>
    </w:p>
    <w:p w:rsidR="00024A55" w:rsidRPr="00024A55" w:rsidRDefault="00024A55" w:rsidP="00033CD9">
      <w:pPr>
        <w:jc w:val="both"/>
      </w:pPr>
      <w:r w:rsidRPr="00024A55">
        <w:rPr>
          <w:b/>
        </w:rPr>
        <w:t>Vente de prestations de service</w:t>
      </w:r>
      <w:r>
        <w:rPr>
          <w:b/>
        </w:rPr>
        <w:t xml:space="preserve"> : </w:t>
      </w:r>
      <w:r>
        <w:t>En vertu de l’</w:t>
      </w:r>
      <w:r w:rsidR="00F82116">
        <w:t>article</w:t>
      </w:r>
      <w:r>
        <w:t xml:space="preserve"> L</w:t>
      </w:r>
      <w:r w:rsidR="000541D3">
        <w:t>221-25</w:t>
      </w:r>
      <w:r w:rsidR="003F08CA">
        <w:t xml:space="preserve"> du code de la consommation, le client a le droit de se rétracter du présent contrat sans donner de motif sans un délai de quatorze jours. Le délai de rétractation expire quatorze jours après le jour de la conclusion du contrat. Pour exercer le droit de rétractation, le client doit nous notifier son nom, prénom, adresse géographique et, lorsqu’ils sont disponibles son numéro de téléphone et adresse électronique ; sa décision de rétractation du présent contrat au moyen d’une déclaration dénuée d’ambigüité par courrier recommandé envoyé par la poste. Le client peut utiliser le modèle de formulaire de rétractation mais ce n’est pas obligatoire. Pour que le délai</w:t>
      </w:r>
      <w:r w:rsidR="009501CB">
        <w:t xml:space="preserve"> de rétractation soit respecté, il suffit que le client nous transmette sa communication relative à l’exercice du droit de rétractation avant l’expiration du délai de rétractation. En cas de rétractation de la part du client du présent contrat, TEULET Christelle // </w:t>
      </w:r>
      <w:proofErr w:type="spellStart"/>
      <w:r w:rsidR="009501CB">
        <w:t>ElectroHunt</w:t>
      </w:r>
      <w:proofErr w:type="spellEnd"/>
      <w:r w:rsidR="009501CB">
        <w:t xml:space="preserve"> vous remboursera tous les paiements reçus du client, y compris les frais de livraison (à l’exception des frais supplémentaires découlant du fait que le client ait choisi, le cas échéant, un mode de livraison autres que le mode moins couteux de livraison standard proposé par nous) sans </w:t>
      </w:r>
      <w:r w:rsidR="004D0EB6">
        <w:t>retard</w:t>
      </w:r>
      <w:r w:rsidR="009501CB">
        <w:t xml:space="preserve"> excessif et, en tous </w:t>
      </w:r>
      <w:r w:rsidR="004D0EB6">
        <w:t>état</w:t>
      </w:r>
      <w:r w:rsidR="009501CB">
        <w:t xml:space="preserve"> de cause, au plus tard quatorze jours à compter du jour où nous sommes informés de la décision de rétractation du présent contrat. Nous procéderons au remboursement en utilisant le </w:t>
      </w:r>
      <w:r w:rsidR="004D0EB6">
        <w:t>même</w:t>
      </w:r>
      <w:r w:rsidR="009501CB">
        <w:t xml:space="preserve"> moyen de paiement que celui que le client a utilisé pour la transaction </w:t>
      </w:r>
      <w:r w:rsidR="004D0EB6">
        <w:t>initiale</w:t>
      </w:r>
      <w:r w:rsidR="009501CB">
        <w:t xml:space="preserve">, sauf si le client convient </w:t>
      </w:r>
      <w:r w:rsidR="004D0EB6">
        <w:t>expressément</w:t>
      </w:r>
      <w:r w:rsidR="009501CB">
        <w:t xml:space="preserve"> d’un moyen différent ; en tout état de cause, ce remboursement n’occasionnera pas de frais pour le client.</w:t>
      </w:r>
      <w:r w:rsidR="004D0EB6">
        <w:t xml:space="preserve"> Si le client demande de commencer la prestation de services pendant le délai de rétractation, le client devra nous payer un montant proportionnel à ce qui lui a été fourni jusqu’au moment où il nous a informé de sa rétractation du présent contrat, par rapport à l’ensemble des prestations prévues par le contrat.</w:t>
      </w:r>
    </w:p>
    <w:p w:rsidR="004D0EB6" w:rsidRDefault="001D7DA1" w:rsidP="00033CD9">
      <w:pPr>
        <w:jc w:val="both"/>
        <w:rPr>
          <w:b/>
        </w:rPr>
      </w:pPr>
      <w:r w:rsidRPr="00033CD9">
        <w:rPr>
          <w:b/>
        </w:rPr>
        <w:t xml:space="preserve">Article 7. Livraison </w:t>
      </w:r>
    </w:p>
    <w:p w:rsidR="001D7DA1" w:rsidRPr="001D7DA1" w:rsidRDefault="001D7DA1" w:rsidP="00033CD9">
      <w:pPr>
        <w:jc w:val="both"/>
      </w:pPr>
      <w:r w:rsidRPr="001D7DA1">
        <w:t xml:space="preserve">Les livraisons sont faites à l’adresse indiquée sur le bon de commande qui ne peut être que dans la zone géographique convenue. Les commandes sont effectuées par </w:t>
      </w:r>
      <w:r w:rsidRPr="000260F7">
        <w:t>La Poste via COLISSIMO</w:t>
      </w:r>
      <w:r w:rsidR="000260F7">
        <w:t xml:space="preserve"> ou lettre suivie, par points relai : Mondial Relay ou Shop2Shop</w:t>
      </w:r>
      <w:r w:rsidRPr="001D7DA1">
        <w:t>, service de livraison avec suivi, remise sans signature</w:t>
      </w:r>
      <w:r w:rsidR="000260F7">
        <w:t xml:space="preserve"> via La Poste </w:t>
      </w:r>
      <w:r w:rsidR="000260F7">
        <w:lastRenderedPageBreak/>
        <w:t>ou avec signature électronique par point relai</w:t>
      </w:r>
      <w:r w:rsidRPr="001D7DA1">
        <w:t xml:space="preserve">. Les délais de livraison ne sont donnés qu’à titre indicatif ; si ceux-ci dépassent trente jours à compter de la commande, le contrat de vente pourra être résilié et l’acheteur remboursé. </w:t>
      </w:r>
      <w:r w:rsidR="000260F7">
        <w:t>TEULET Christelle</w:t>
      </w:r>
      <w:r w:rsidRPr="009F0762">
        <w:rPr>
          <w:color w:val="FF0000"/>
          <w:u w:color="FF0000"/>
        </w:rPr>
        <w:t xml:space="preserve"> </w:t>
      </w:r>
      <w:r w:rsidRPr="001D7DA1">
        <w:t xml:space="preserve">pourra fournir par e-mail à l’acheteur le numéro de suivi de son colis. Les risques liés au transport sont à la charge de l'acquéreur à compter du moment où les articles quittent les locaux de </w:t>
      </w:r>
      <w:r w:rsidR="000260F7">
        <w:t xml:space="preserve">l’entreprise </w:t>
      </w:r>
      <w:proofErr w:type="spellStart"/>
      <w:r w:rsidR="000260F7">
        <w:t>ElectroHunt</w:t>
      </w:r>
      <w:proofErr w:type="spellEnd"/>
      <w:r w:rsidR="000260F7">
        <w:t>.</w:t>
      </w:r>
      <w:r w:rsidRPr="009F0762">
        <w:rPr>
          <w:color w:val="FF0000"/>
        </w:rPr>
        <w:t xml:space="preserve"> </w:t>
      </w:r>
      <w:r w:rsidRPr="001D7DA1">
        <w:t>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rsidR="001D7DA1" w:rsidRPr="00033CD9" w:rsidRDefault="001D7DA1" w:rsidP="00033CD9">
      <w:pPr>
        <w:jc w:val="both"/>
        <w:rPr>
          <w:b/>
        </w:rPr>
      </w:pPr>
      <w:r w:rsidRPr="00033CD9">
        <w:rPr>
          <w:b/>
        </w:rPr>
        <w:t xml:space="preserve">Article 8. Garantie </w:t>
      </w:r>
    </w:p>
    <w:p w:rsidR="001D7DA1" w:rsidRPr="001D7DA1" w:rsidRDefault="001D7DA1" w:rsidP="00033CD9">
      <w:pPr>
        <w:jc w:val="both"/>
      </w:pPr>
      <w:r w:rsidRPr="001D7DA1">
        <w:t xml:space="preserve">Tous les produits fournis par </w:t>
      </w:r>
      <w:r w:rsidR="000260F7">
        <w:t>TEULET Christelle</w:t>
      </w:r>
      <w:r w:rsidRPr="009F0762">
        <w:rPr>
          <w:color w:val="FF0000"/>
          <w:u w:color="FF0000"/>
        </w:rPr>
        <w:t xml:space="preserve"> </w:t>
      </w:r>
      <w:r w:rsidRPr="001D7DA1">
        <w:t>bénéficient de la garantie légale</w:t>
      </w:r>
      <w:r w:rsidR="009C7FE2">
        <w:t xml:space="preserve"> des défauts cachés de la chose vendue</w:t>
      </w:r>
      <w:r w:rsidRPr="001D7DA1">
        <w:t xml:space="preserve"> prévue par les articles 1641 et suivants du Code civil</w:t>
      </w:r>
      <w:r w:rsidR="008134D0">
        <w:t xml:space="preserve"> et est tenue des défauts de conformité du bien au contrat dans les conditions de l’article L217-4 et suivants du code de la consommation</w:t>
      </w:r>
      <w:r w:rsidRPr="001D7DA1">
        <w:t xml:space="preserve">. En cas de </w:t>
      </w:r>
      <w:r w:rsidR="008134D0" w:rsidRPr="001D7DA1">
        <w:t>non-conformité</w:t>
      </w:r>
      <w:r w:rsidRPr="001D7DA1">
        <w:t xml:space="preserve"> d’un produit vendu, il pourra être retourné à la </w:t>
      </w:r>
      <w:r w:rsidR="000260F7">
        <w:t>TEULET Christelle</w:t>
      </w:r>
      <w:r w:rsidRPr="001D7DA1">
        <w:rPr>
          <w:u w:color="FF0000"/>
        </w:rPr>
        <w:t xml:space="preserve"> </w:t>
      </w:r>
      <w:r w:rsidRPr="001D7DA1">
        <w:t xml:space="preserve">qui le reprendra, l’échangera ou le remboursera. Toutes les réclamations, demandes d’échange ou de remboursement doivent s’effectuer par voie postale </w:t>
      </w:r>
      <w:r w:rsidR="002E7F8F">
        <w:t xml:space="preserve">en recommandé </w:t>
      </w:r>
      <w:r w:rsidRPr="001D7DA1">
        <w:t xml:space="preserve">à l’adresse suivante : </w:t>
      </w:r>
      <w:proofErr w:type="spellStart"/>
      <w:r w:rsidR="000260F7">
        <w:t>ElectroHunt</w:t>
      </w:r>
      <w:proofErr w:type="spellEnd"/>
      <w:r w:rsidR="000260F7">
        <w:t xml:space="preserve"> les claques 24260 JOURNIAC</w:t>
      </w:r>
      <w:r w:rsidRPr="001D7DA1">
        <w:t xml:space="preserve"> dans un délai de trente jours après livraison.</w:t>
      </w:r>
    </w:p>
    <w:p w:rsidR="001D7DA1" w:rsidRPr="00033CD9" w:rsidRDefault="001D7DA1" w:rsidP="00033CD9">
      <w:pPr>
        <w:jc w:val="both"/>
        <w:rPr>
          <w:b/>
        </w:rPr>
      </w:pPr>
      <w:r w:rsidRPr="00033CD9">
        <w:rPr>
          <w:b/>
        </w:rPr>
        <w:t xml:space="preserve">Article 9. Responsabilité </w:t>
      </w:r>
    </w:p>
    <w:p w:rsidR="001D7DA1" w:rsidRPr="001D7DA1" w:rsidRDefault="000260F7" w:rsidP="00033CD9">
      <w:pPr>
        <w:jc w:val="both"/>
      </w:pPr>
      <w:r>
        <w:t>TEULET Christelle</w:t>
      </w:r>
      <w:r w:rsidR="001D7DA1" w:rsidRPr="009F0762">
        <w:rPr>
          <w:color w:val="FF0000"/>
        </w:rPr>
        <w:t xml:space="preserve"> </w:t>
      </w:r>
      <w:r w:rsidR="001D7DA1" w:rsidRPr="001D7DA1">
        <w:t>dans l</w:t>
      </w:r>
      <w:r w:rsidR="00FF1932">
        <w:t>e processus de vente à distance est responsable de plein droit à l’égard du consommateur de la bonne exécution des obligations résultant du contrat conclu à distance selon l’article L221-15 du code de la consommation</w:t>
      </w:r>
      <w:r w:rsidR="001D7DA1" w:rsidRPr="001D7DA1">
        <w:t>.</w:t>
      </w:r>
    </w:p>
    <w:p w:rsidR="001D7DA1" w:rsidRPr="00033CD9" w:rsidRDefault="001D7DA1" w:rsidP="00033CD9">
      <w:pPr>
        <w:jc w:val="both"/>
        <w:rPr>
          <w:b/>
        </w:rPr>
      </w:pPr>
      <w:r w:rsidRPr="00033CD9">
        <w:rPr>
          <w:b/>
        </w:rPr>
        <w:t xml:space="preserve">Article 10. Propriété intellectuelle </w:t>
      </w:r>
    </w:p>
    <w:p w:rsidR="001D7DA1" w:rsidRPr="001D7DA1" w:rsidRDefault="001D7DA1" w:rsidP="00033CD9">
      <w:pPr>
        <w:jc w:val="both"/>
      </w:pPr>
      <w:r w:rsidRPr="001D7DA1">
        <w:t xml:space="preserve">Tous les éléments du site </w:t>
      </w:r>
      <w:proofErr w:type="spellStart"/>
      <w:r w:rsidR="000260F7" w:rsidRPr="000260F7">
        <w:t>ElectroHunt</w:t>
      </w:r>
      <w:proofErr w:type="spellEnd"/>
      <w:r w:rsidR="000260F7" w:rsidRPr="000260F7">
        <w:t>, www.electrohunt.fr</w:t>
      </w:r>
      <w:r w:rsidRPr="000260F7">
        <w:t xml:space="preserve"> sont </w:t>
      </w:r>
      <w:r w:rsidRPr="001D7DA1">
        <w:t xml:space="preserve">et restent la propriété intellectuelle et exclusive de </w:t>
      </w:r>
      <w:r w:rsidR="000260F7">
        <w:t>TEULET Christelle</w:t>
      </w:r>
      <w:r w:rsidR="00CD17B5">
        <w:t xml:space="preserve"> et Benjamin</w:t>
      </w:r>
      <w:r w:rsidR="000260F7">
        <w:t>.</w:t>
      </w:r>
      <w:r w:rsidRPr="009F0762">
        <w:rPr>
          <w:color w:val="FF0000"/>
        </w:rPr>
        <w:t xml:space="preserve"> </w:t>
      </w:r>
      <w:r w:rsidRPr="001D7DA1">
        <w:t>Personne n’est autorisé à reproduire, exploiter, ou utiliser à quelque titre que ce soit, même partiellement, des éléments du site qu’ils soient sous forme de photo, logo, visuel ou texte.</w:t>
      </w:r>
    </w:p>
    <w:p w:rsidR="001D7DA1" w:rsidRPr="00033CD9" w:rsidRDefault="001D7DA1" w:rsidP="00033CD9">
      <w:pPr>
        <w:jc w:val="both"/>
        <w:rPr>
          <w:b/>
        </w:rPr>
      </w:pPr>
      <w:r w:rsidRPr="00033CD9">
        <w:rPr>
          <w:b/>
        </w:rPr>
        <w:t>Article 11. Données à caractère personnel</w:t>
      </w:r>
    </w:p>
    <w:p w:rsidR="001D7DA1" w:rsidRPr="001D7DA1" w:rsidRDefault="000260F7" w:rsidP="00033CD9">
      <w:pPr>
        <w:jc w:val="both"/>
      </w:pPr>
      <w:r>
        <w:t>TEULET Christelle</w:t>
      </w:r>
      <w:r w:rsidR="00EE4E65">
        <w:t xml:space="preserve"> et Benjamin</w:t>
      </w:r>
      <w:r w:rsidR="001D7DA1" w:rsidRPr="009F0762">
        <w:rPr>
          <w:color w:val="FF0000"/>
          <w:u w:color="FF0000"/>
        </w:rPr>
        <w:t xml:space="preserve"> </w:t>
      </w:r>
      <w:r w:rsidR="001D7DA1" w:rsidRPr="001D7DA1">
        <w:t>s'engage</w:t>
      </w:r>
      <w:r w:rsidR="00EE4E65">
        <w:t>nt</w:t>
      </w:r>
      <w:r w:rsidR="001D7DA1" w:rsidRPr="001D7DA1">
        <w:t xml:space="preserve"> à préserver la confidentialité des informations fournies par l’acheteur, qu'il serait amené à transmettre pour l'u</w:t>
      </w:r>
      <w:r w:rsidR="00EE4E65">
        <w:t>tilisation de certains services</w:t>
      </w:r>
      <w:r w:rsidR="001D7DA1" w:rsidRPr="001D7DA1">
        <w:t>. A ce titre, l'internaute dispose d'un droit d'accès, de modification et de suppression des informations le concernant. Il peut en faire la demande à tout moment par courrier</w:t>
      </w:r>
      <w:r w:rsidR="00EE4E65">
        <w:t xml:space="preserve"> recommandé</w:t>
      </w:r>
      <w:r w:rsidR="001D7DA1" w:rsidRPr="001D7DA1">
        <w:t xml:space="preserve"> à l’adresse suivante : </w:t>
      </w:r>
      <w:r w:rsidR="00D0214E">
        <w:t xml:space="preserve">TEULET Christelle // </w:t>
      </w:r>
      <w:proofErr w:type="spellStart"/>
      <w:r>
        <w:t>ElectroHunt</w:t>
      </w:r>
      <w:proofErr w:type="spellEnd"/>
      <w:r>
        <w:t xml:space="preserve"> les claques 24260 JOURNIAC.</w:t>
      </w:r>
      <w:r w:rsidR="00EE4E65">
        <w:t xml:space="preserve"> Aux termes de l’article </w:t>
      </w:r>
      <w:r w:rsidR="00BF7B8B">
        <w:t>L223-2 du code de la consommation, TEULET Christelle est amenée à recueillir auprès d’un consommateur des données téléphoniques, l’acheteur peut s’inscrire sur la liste d’opposition au démarchage téléphonique BLOCTEL.</w:t>
      </w:r>
    </w:p>
    <w:p w:rsidR="001D7DA1" w:rsidRPr="00033CD9" w:rsidRDefault="001D7DA1" w:rsidP="00033CD9">
      <w:pPr>
        <w:jc w:val="both"/>
        <w:rPr>
          <w:b/>
        </w:rPr>
      </w:pPr>
      <w:r w:rsidRPr="00033CD9">
        <w:rPr>
          <w:b/>
        </w:rPr>
        <w:t xml:space="preserve">Article 12. Règlement des litiges </w:t>
      </w:r>
      <w:r w:rsidR="00C76291">
        <w:rPr>
          <w:b/>
        </w:rPr>
        <w:t>et Médiation</w:t>
      </w:r>
    </w:p>
    <w:p w:rsidR="005A0C3B" w:rsidRDefault="001D7DA1" w:rsidP="00033CD9">
      <w:pPr>
        <w:jc w:val="both"/>
      </w:pPr>
      <w:r w:rsidRPr="001D7DA1">
        <w:t>Les présentes conditions de vente à distance sont soumises à la loi française.</w:t>
      </w:r>
      <w:r w:rsidR="00C76291">
        <w:t xml:space="preserve"> En cas de litiges ou réclamations, l’acheteur s’adressera en priorité au vendeur pour obtenir une solution amiable.</w:t>
      </w:r>
      <w:r w:rsidR="00585DBC">
        <w:t xml:space="preserve"> L’acheteur peut recourir à une médiation</w:t>
      </w:r>
      <w:r w:rsidR="00CF14A5">
        <w:t xml:space="preserve"> si notre réponse ne le satisfait pas ou si nous n’avons pas répondu dans les deux mois à compter de l’envoi de la réclamation</w:t>
      </w:r>
      <w:r w:rsidR="00585DBC">
        <w:t>.</w:t>
      </w:r>
      <w:r w:rsidRPr="001D7DA1">
        <w:t xml:space="preserve"> Pour tous litiges ou contentieux, le Tribunal compétent sera celui </w:t>
      </w:r>
      <w:r w:rsidR="00CE7A90">
        <w:t>du domicile du vendeur ou de l’acheteur ou celui du  lieu de livraison du bien.</w:t>
      </w:r>
    </w:p>
    <w:p w:rsidR="00760943" w:rsidRDefault="00585DBC" w:rsidP="00033CD9">
      <w:pPr>
        <w:jc w:val="both"/>
      </w:pPr>
      <w:r>
        <w:t xml:space="preserve">Notre médiateur : </w:t>
      </w:r>
      <w:r w:rsidR="004D26FB">
        <w:t xml:space="preserve">CM2C 14 </w:t>
      </w:r>
      <w:proofErr w:type="gramStart"/>
      <w:r w:rsidR="004D26FB">
        <w:t>rue saint</w:t>
      </w:r>
      <w:proofErr w:type="gramEnd"/>
      <w:r w:rsidR="004D26FB">
        <w:t xml:space="preserve"> jean 75017 PARIS </w:t>
      </w:r>
    </w:p>
    <w:p w:rsidR="00585DBC" w:rsidRDefault="00760943" w:rsidP="00033CD9">
      <w:pPr>
        <w:jc w:val="both"/>
      </w:pPr>
      <w:r>
        <w:t>Contact</w:t>
      </w:r>
      <w:r w:rsidR="004D26FB">
        <w:t xml:space="preserve"> par mail : </w:t>
      </w:r>
      <w:hyperlink r:id="rId9" w:history="1">
        <w:r w:rsidR="004D26FB" w:rsidRPr="004D26FB">
          <w:rPr>
            <w:rStyle w:val="Lienhypertexte"/>
            <w:color w:val="auto"/>
          </w:rPr>
          <w:t>cm2c@cm2c.net</w:t>
        </w:r>
      </w:hyperlink>
      <w:r w:rsidR="004D26FB" w:rsidRPr="004D26FB">
        <w:t xml:space="preserve"> ou site internet : </w:t>
      </w:r>
      <w:hyperlink r:id="rId10" w:history="1">
        <w:r w:rsidR="004D26FB" w:rsidRPr="004D26FB">
          <w:rPr>
            <w:rStyle w:val="Lienhypertexte"/>
            <w:color w:val="auto"/>
          </w:rPr>
          <w:t>http://cm2c.net/</w:t>
        </w:r>
      </w:hyperlink>
      <w:r w:rsidR="004D26FB" w:rsidRPr="004D26FB">
        <w:t xml:space="preserve"> </w:t>
      </w:r>
      <w:r w:rsidR="00AA1AEE">
        <w:t>ou par téléphone : 06.09.20.48.86</w:t>
      </w: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lastRenderedPageBreak/>
        <w:t>Nom :</w:t>
      </w: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Prénom :</w:t>
      </w: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Adresse :</w:t>
      </w: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Téléphone :</w:t>
      </w: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Mail :</w:t>
      </w:r>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b/>
          <w:sz w:val="36"/>
          <w:szCs w:val="36"/>
          <w:lang w:eastAsia="en-US"/>
        </w:rPr>
      </w:pPr>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b/>
          <w:sz w:val="36"/>
          <w:szCs w:val="36"/>
          <w:lang w:eastAsia="en-US"/>
        </w:rPr>
      </w:pPr>
      <w:r w:rsidRPr="0004068F">
        <w:rPr>
          <w:rFonts w:ascii="Baskerville Old Face" w:eastAsiaTheme="minorHAnsi" w:hAnsi="Baskerville Old Face" w:cstheme="minorBidi"/>
          <w:b/>
          <w:sz w:val="36"/>
          <w:szCs w:val="36"/>
          <w:lang w:eastAsia="en-US"/>
        </w:rPr>
        <w:t>FORMULAIRE DE RETRACTATION</w:t>
      </w:r>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b/>
          <w:sz w:val="36"/>
          <w:szCs w:val="36"/>
          <w:lang w:eastAsia="en-US"/>
        </w:rPr>
      </w:pPr>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i/>
          <w:sz w:val="20"/>
          <w:szCs w:val="20"/>
          <w:lang w:eastAsia="en-US"/>
        </w:rPr>
      </w:pPr>
      <w:r w:rsidRPr="0004068F">
        <w:rPr>
          <w:rFonts w:ascii="Baskerville Old Face" w:eastAsiaTheme="minorHAnsi" w:hAnsi="Baskerville Old Face" w:cstheme="minorBidi"/>
          <w:i/>
          <w:sz w:val="20"/>
          <w:szCs w:val="20"/>
          <w:lang w:eastAsia="en-US"/>
        </w:rPr>
        <w:t>(Veuillez compléter et renvoyer le présent formulaire uniquement si vous souhaiter vous rétracter du contrat)</w:t>
      </w: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i/>
          <w:sz w:val="20"/>
          <w:szCs w:val="20"/>
          <w:lang w:eastAsia="en-US"/>
        </w:rPr>
      </w:pPr>
    </w:p>
    <w:p w:rsidR="0004068F" w:rsidRPr="0004068F" w:rsidRDefault="0004068F" w:rsidP="0004068F">
      <w:pPr>
        <w:spacing w:before="0" w:beforeAutospacing="0" w:after="200" w:afterAutospacing="0" w:line="276" w:lineRule="auto"/>
        <w:jc w:val="both"/>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 xml:space="preserve">A l’attention de TEULET Christelle et Benjamin // </w:t>
      </w:r>
      <w:proofErr w:type="spellStart"/>
      <w:r w:rsidRPr="0004068F">
        <w:rPr>
          <w:rFonts w:ascii="Baskerville Old Face" w:eastAsiaTheme="minorHAnsi" w:hAnsi="Baskerville Old Face" w:cstheme="minorBidi"/>
          <w:lang w:eastAsia="en-US"/>
        </w:rPr>
        <w:t>ElectroHunt</w:t>
      </w:r>
      <w:proofErr w:type="spellEnd"/>
      <w:r w:rsidRPr="0004068F">
        <w:rPr>
          <w:rFonts w:ascii="Baskerville Old Face" w:eastAsiaTheme="minorHAnsi" w:hAnsi="Baskerville Old Face" w:cstheme="minorBidi"/>
          <w:lang w:eastAsia="en-US"/>
        </w:rPr>
        <w:t xml:space="preserve"> les claques 24260 JOURNIAC, 06.87.02.14.49, </w:t>
      </w:r>
      <w:hyperlink r:id="rId11" w:history="1">
        <w:r w:rsidRPr="0004068F">
          <w:rPr>
            <w:rFonts w:ascii="Baskerville Old Face" w:eastAsiaTheme="minorHAnsi" w:hAnsi="Baskerville Old Face" w:cstheme="minorBidi"/>
            <w:lang w:eastAsia="en-US"/>
          </w:rPr>
          <w:t>electrohunt24@gmail.com</w:t>
        </w:r>
      </w:hyperlink>
    </w:p>
    <w:p w:rsidR="0004068F" w:rsidRPr="0004068F" w:rsidRDefault="0004068F" w:rsidP="0004068F">
      <w:pPr>
        <w:spacing w:before="0" w:beforeAutospacing="0" w:after="200" w:afterAutospacing="0" w:line="276" w:lineRule="auto"/>
        <w:jc w:val="both"/>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Je/nous (*) vous notifie/notifions (*) par la présente ma/notre (*) rétractation du contrat portant sur la vente du bien (*)/ pour la prestation de services(*) ci-dessous :</w:t>
      </w:r>
    </w:p>
    <w:p w:rsidR="0004068F" w:rsidRPr="0004068F" w:rsidRDefault="0004068F" w:rsidP="0004068F">
      <w:pPr>
        <w:spacing w:before="0" w:beforeAutospacing="0" w:after="200" w:afterAutospacing="0" w:line="276" w:lineRule="auto"/>
        <w:jc w:val="both"/>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Commandé le (*)/ reçu le (*) :</w:t>
      </w:r>
    </w:p>
    <w:p w:rsidR="0004068F" w:rsidRPr="0004068F" w:rsidRDefault="0004068F" w:rsidP="0004068F">
      <w:pPr>
        <w:spacing w:before="0" w:beforeAutospacing="0" w:after="200" w:afterAutospacing="0" w:line="276" w:lineRule="auto"/>
        <w:jc w:val="both"/>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Nom du (des) consommateur(s) :</w:t>
      </w:r>
    </w:p>
    <w:p w:rsidR="0004068F" w:rsidRPr="0004068F" w:rsidRDefault="0004068F" w:rsidP="0004068F">
      <w:pPr>
        <w:spacing w:before="0" w:beforeAutospacing="0" w:after="200" w:afterAutospacing="0" w:line="276" w:lineRule="auto"/>
        <w:jc w:val="both"/>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Adresse du (des) consommateur(s) :</w:t>
      </w:r>
    </w:p>
    <w:p w:rsidR="0004068F" w:rsidRPr="0004068F" w:rsidRDefault="0004068F" w:rsidP="0004068F">
      <w:pPr>
        <w:spacing w:before="0" w:beforeAutospacing="0" w:after="200" w:afterAutospacing="0" w:line="276" w:lineRule="auto"/>
        <w:jc w:val="both"/>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 xml:space="preserve">Date : </w:t>
      </w:r>
    </w:p>
    <w:p w:rsidR="0004068F" w:rsidRPr="0004068F" w:rsidRDefault="0004068F" w:rsidP="0004068F">
      <w:pPr>
        <w:spacing w:before="0" w:beforeAutospacing="0" w:after="200" w:afterAutospacing="0" w:line="276" w:lineRule="auto"/>
        <w:jc w:val="both"/>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Signature du (des) consommateur(s) (uniquement en cas de notification du présent formulaire sur papier) :</w:t>
      </w: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lang w:eastAsia="en-US"/>
        </w:rPr>
      </w:pPr>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lang w:eastAsia="en-US"/>
        </w:rPr>
      </w:pPr>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lang w:eastAsia="en-US"/>
        </w:rPr>
      </w:pPr>
      <w:bookmarkStart w:id="0" w:name="_GoBack"/>
      <w:bookmarkEnd w:id="0"/>
    </w:p>
    <w:p w:rsidR="0004068F" w:rsidRPr="0004068F" w:rsidRDefault="0004068F" w:rsidP="0004068F">
      <w:pPr>
        <w:spacing w:before="0" w:beforeAutospacing="0" w:after="200" w:afterAutospacing="0" w:line="276" w:lineRule="auto"/>
        <w:jc w:val="center"/>
        <w:rPr>
          <w:rFonts w:ascii="Baskerville Old Face" w:eastAsiaTheme="minorHAnsi" w:hAnsi="Baskerville Old Face" w:cstheme="minorBidi"/>
          <w:lang w:eastAsia="en-US"/>
        </w:rPr>
      </w:pP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p>
    <w:p w:rsidR="0004068F" w:rsidRPr="0004068F" w:rsidRDefault="0004068F" w:rsidP="0004068F">
      <w:pPr>
        <w:spacing w:before="0" w:beforeAutospacing="0" w:after="200" w:afterAutospacing="0" w:line="276" w:lineRule="auto"/>
        <w:rPr>
          <w:rFonts w:ascii="Baskerville Old Face" w:eastAsiaTheme="minorHAnsi" w:hAnsi="Baskerville Old Face" w:cstheme="minorBidi"/>
          <w:lang w:eastAsia="en-US"/>
        </w:rPr>
      </w:pPr>
      <w:r w:rsidRPr="0004068F">
        <w:rPr>
          <w:rFonts w:ascii="Baskerville Old Face" w:eastAsiaTheme="minorHAnsi" w:hAnsi="Baskerville Old Face" w:cstheme="minorBidi"/>
          <w:lang w:eastAsia="en-US"/>
        </w:rPr>
        <w:t>(*) Rayer la mention inutile</w:t>
      </w:r>
    </w:p>
    <w:p w:rsidR="0004068F" w:rsidRPr="004D26FB" w:rsidRDefault="0004068F" w:rsidP="00033CD9">
      <w:pPr>
        <w:jc w:val="both"/>
      </w:pPr>
    </w:p>
    <w:sectPr w:rsidR="0004068F" w:rsidRPr="004D26FB" w:rsidSect="005A179A">
      <w:footerReference w:type="default" r:id="rId12"/>
      <w:pgSz w:w="11906" w:h="16838"/>
      <w:pgMar w:top="510" w:right="624" w:bottom="45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4D" w:rsidRDefault="00DD214D" w:rsidP="004C00C7">
      <w:pPr>
        <w:spacing w:before="0" w:after="0"/>
      </w:pPr>
      <w:r>
        <w:separator/>
      </w:r>
    </w:p>
  </w:endnote>
  <w:endnote w:type="continuationSeparator" w:id="0">
    <w:p w:rsidR="00DD214D" w:rsidRDefault="00DD214D"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62628"/>
      <w:docPartObj>
        <w:docPartGallery w:val="Page Numbers (Bottom of Page)"/>
        <w:docPartUnique/>
      </w:docPartObj>
    </w:sdtPr>
    <w:sdtEndPr/>
    <w:sdtContent>
      <w:p w:rsidR="004C00C7" w:rsidRDefault="004C00C7">
        <w:pPr>
          <w:pStyle w:val="Pieddepage"/>
          <w:jc w:val="right"/>
        </w:pPr>
        <w:r>
          <w:fldChar w:fldCharType="begin"/>
        </w:r>
        <w:r>
          <w:instrText>PAGE   \* MERGEFORMAT</w:instrText>
        </w:r>
        <w:r>
          <w:fldChar w:fldCharType="separate"/>
        </w:r>
        <w:r w:rsidR="0004068F">
          <w:rPr>
            <w:noProof/>
          </w:rPr>
          <w:t>1</w:t>
        </w:r>
        <w:r>
          <w:fldChar w:fldCharType="end"/>
        </w:r>
      </w:p>
    </w:sdtContent>
  </w:sdt>
  <w:p w:rsidR="004C00C7" w:rsidRDefault="004C00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4D" w:rsidRDefault="00DD214D" w:rsidP="004C00C7">
      <w:pPr>
        <w:spacing w:before="0" w:after="0"/>
      </w:pPr>
      <w:r>
        <w:separator/>
      </w:r>
    </w:p>
  </w:footnote>
  <w:footnote w:type="continuationSeparator" w:id="0">
    <w:p w:rsidR="00DD214D" w:rsidRDefault="00DD214D"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D"/>
    <w:rsid w:val="00024A55"/>
    <w:rsid w:val="000260F7"/>
    <w:rsid w:val="00033CD9"/>
    <w:rsid w:val="0004068F"/>
    <w:rsid w:val="000541D3"/>
    <w:rsid w:val="000A0171"/>
    <w:rsid w:val="000C69ED"/>
    <w:rsid w:val="000D6505"/>
    <w:rsid w:val="000D695D"/>
    <w:rsid w:val="001302A7"/>
    <w:rsid w:val="00154123"/>
    <w:rsid w:val="001B3EC0"/>
    <w:rsid w:val="001C0862"/>
    <w:rsid w:val="001D7DA1"/>
    <w:rsid w:val="001E2FED"/>
    <w:rsid w:val="00213698"/>
    <w:rsid w:val="00246984"/>
    <w:rsid w:val="00265A45"/>
    <w:rsid w:val="002A6D5E"/>
    <w:rsid w:val="002E7F8F"/>
    <w:rsid w:val="00322C40"/>
    <w:rsid w:val="00355B9B"/>
    <w:rsid w:val="00367002"/>
    <w:rsid w:val="00396CF0"/>
    <w:rsid w:val="003A4D66"/>
    <w:rsid w:val="003F0633"/>
    <w:rsid w:val="003F08CA"/>
    <w:rsid w:val="00416AAB"/>
    <w:rsid w:val="004765C9"/>
    <w:rsid w:val="00493593"/>
    <w:rsid w:val="004C00C7"/>
    <w:rsid w:val="004D0EB6"/>
    <w:rsid w:val="004D26FB"/>
    <w:rsid w:val="004F4FAC"/>
    <w:rsid w:val="00525A8A"/>
    <w:rsid w:val="0057586D"/>
    <w:rsid w:val="00576BC7"/>
    <w:rsid w:val="00585DBC"/>
    <w:rsid w:val="00586C1F"/>
    <w:rsid w:val="005A0C3B"/>
    <w:rsid w:val="005A179A"/>
    <w:rsid w:val="005A4B57"/>
    <w:rsid w:val="005E5270"/>
    <w:rsid w:val="005F741A"/>
    <w:rsid w:val="00642DAC"/>
    <w:rsid w:val="006B11F6"/>
    <w:rsid w:val="006E2A5A"/>
    <w:rsid w:val="00710524"/>
    <w:rsid w:val="00760943"/>
    <w:rsid w:val="007F338B"/>
    <w:rsid w:val="008134D0"/>
    <w:rsid w:val="00823E17"/>
    <w:rsid w:val="00895AEA"/>
    <w:rsid w:val="008D196D"/>
    <w:rsid w:val="008E0632"/>
    <w:rsid w:val="009501CB"/>
    <w:rsid w:val="009C7FE2"/>
    <w:rsid w:val="009F0762"/>
    <w:rsid w:val="00A629FB"/>
    <w:rsid w:val="00AA1AEE"/>
    <w:rsid w:val="00AC10B9"/>
    <w:rsid w:val="00AE1466"/>
    <w:rsid w:val="00B67BD5"/>
    <w:rsid w:val="00BA1C84"/>
    <w:rsid w:val="00BF7B8B"/>
    <w:rsid w:val="00C76291"/>
    <w:rsid w:val="00CB566C"/>
    <w:rsid w:val="00CD17B5"/>
    <w:rsid w:val="00CE768F"/>
    <w:rsid w:val="00CE7A90"/>
    <w:rsid w:val="00CF14A5"/>
    <w:rsid w:val="00CF46A8"/>
    <w:rsid w:val="00D0214E"/>
    <w:rsid w:val="00D16D5C"/>
    <w:rsid w:val="00D812B4"/>
    <w:rsid w:val="00D8698C"/>
    <w:rsid w:val="00DD214D"/>
    <w:rsid w:val="00DE7CAC"/>
    <w:rsid w:val="00E52FEA"/>
    <w:rsid w:val="00E6797C"/>
    <w:rsid w:val="00E76803"/>
    <w:rsid w:val="00EE4E65"/>
    <w:rsid w:val="00F359CF"/>
    <w:rsid w:val="00F82116"/>
    <w:rsid w:val="00FA7488"/>
    <w:rsid w:val="00FF1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 w:type="character" w:styleId="Lienhypertexte">
    <w:name w:val="Hyperlink"/>
    <w:basedOn w:val="Policepardfaut"/>
    <w:uiPriority w:val="99"/>
    <w:unhideWhenUsed/>
    <w:rsid w:val="004D26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 w:type="character" w:styleId="Lienhypertexte">
    <w:name w:val="Hyperlink"/>
    <w:basedOn w:val="Policepardfaut"/>
    <w:uiPriority w:val="99"/>
    <w:unhideWhenUsed/>
    <w:rsid w:val="004D2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rohunt24@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rohunt24@gmail.com" TargetMode="External"/><Relationship Id="rId5" Type="http://schemas.openxmlformats.org/officeDocument/2006/relationships/webSettings" Target="webSettings.xml"/><Relationship Id="rId10" Type="http://schemas.openxmlformats.org/officeDocument/2006/relationships/hyperlink" Target="http://cm2c.net/" TargetMode="External"/><Relationship Id="rId4" Type="http://schemas.openxmlformats.org/officeDocument/2006/relationships/settings" Target="settings.xml"/><Relationship Id="rId9" Type="http://schemas.openxmlformats.org/officeDocument/2006/relationships/hyperlink" Target="mailto:cm2c@cm2c.ne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66F8-7DA3-4D9F-9F21-FCD3798B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2783</Words>
  <Characters>15308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PC</cp:lastModifiedBy>
  <cp:revision>31</cp:revision>
  <dcterms:created xsi:type="dcterms:W3CDTF">2021-04-06T11:59:00Z</dcterms:created>
  <dcterms:modified xsi:type="dcterms:W3CDTF">2021-05-22T15:44:00Z</dcterms:modified>
</cp:coreProperties>
</file>